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74"/>
        <w:gridCol w:w="15135"/>
        <w:gridCol w:w="44"/>
      </w:tblGrid>
      <w:tr w:rsidR="00B27712">
        <w:trPr>
          <w:trHeight w:val="59"/>
        </w:trPr>
        <w:tc>
          <w:tcPr>
            <w:tcW w:w="74" w:type="dxa"/>
          </w:tcPr>
          <w:p w:rsidR="00B27712" w:rsidRDefault="00B27712">
            <w:pPr>
              <w:pStyle w:val="EmptyCellLayoutStyle"/>
              <w:spacing w:after="0" w:line="240" w:lineRule="auto"/>
            </w:pPr>
          </w:p>
        </w:tc>
        <w:tc>
          <w:tcPr>
            <w:tcW w:w="15135" w:type="dxa"/>
          </w:tcPr>
          <w:p w:rsidR="00B27712" w:rsidRDefault="00B27712">
            <w:pPr>
              <w:pStyle w:val="EmptyCellLayoutStyle"/>
              <w:spacing w:after="0" w:line="240" w:lineRule="auto"/>
            </w:pPr>
          </w:p>
        </w:tc>
        <w:tc>
          <w:tcPr>
            <w:tcW w:w="44" w:type="dxa"/>
          </w:tcPr>
          <w:p w:rsidR="00B27712" w:rsidRDefault="00B27712">
            <w:pPr>
              <w:pStyle w:val="EmptyCellLayoutStyle"/>
              <w:spacing w:after="0" w:line="240" w:lineRule="auto"/>
            </w:pPr>
          </w:p>
        </w:tc>
      </w:tr>
      <w:tr w:rsidR="00B27712">
        <w:tc>
          <w:tcPr>
            <w:tcW w:w="74" w:type="dxa"/>
          </w:tcPr>
          <w:p w:rsidR="00B27712" w:rsidRDefault="00B27712">
            <w:pPr>
              <w:pStyle w:val="EmptyCellLayoutStyle"/>
              <w:spacing w:after="0" w:line="240" w:lineRule="auto"/>
            </w:pPr>
          </w:p>
        </w:tc>
        <w:tc>
          <w:tcPr>
            <w:tcW w:w="15135" w:type="dxa"/>
          </w:tcPr>
          <w:tbl>
            <w:tblPr>
              <w:tblW w:w="0" w:type="auto"/>
              <w:tblBorders>
                <w:top w:val="single" w:sz="15" w:space="0" w:color="000000"/>
                <w:left w:val="single" w:sz="15" w:space="0" w:color="000000"/>
                <w:bottom w:val="single" w:sz="39" w:space="0" w:color="000000"/>
                <w:right w:val="single" w:sz="15" w:space="0" w:color="000000"/>
              </w:tblBorders>
              <w:tblCellMar>
                <w:left w:w="0" w:type="dxa"/>
                <w:right w:w="0" w:type="dxa"/>
              </w:tblCellMar>
              <w:tblLook w:val="0000" w:firstRow="0" w:lastRow="0" w:firstColumn="0" w:lastColumn="0" w:noHBand="0" w:noVBand="0"/>
            </w:tblPr>
            <w:tblGrid>
              <w:gridCol w:w="1566"/>
              <w:gridCol w:w="2707"/>
              <w:gridCol w:w="2706"/>
              <w:gridCol w:w="2706"/>
              <w:gridCol w:w="2706"/>
              <w:gridCol w:w="2706"/>
            </w:tblGrid>
            <w:tr w:rsidR="00B27712">
              <w:trPr>
                <w:trHeight w:val="128"/>
              </w:trPr>
              <w:tc>
                <w:tcPr>
                  <w:tcW w:w="1567" w:type="dxa"/>
                  <w:tcBorders>
                    <w:top w:val="single" w:sz="15" w:space="0" w:color="000000"/>
                    <w:left w:val="single" w:sz="15" w:space="0" w:color="000000"/>
                    <w:bottom w:val="single" w:sz="7" w:space="0" w:color="D3D3D3"/>
                    <w:right w:val="double" w:sz="3" w:space="0" w:color="D3D3D3"/>
                  </w:tcBorders>
                  <w:tcMar>
                    <w:top w:w="59" w:type="dxa"/>
                    <w:left w:w="59" w:type="dxa"/>
                    <w:bottom w:w="59" w:type="dxa"/>
                    <w:right w:w="59" w:type="dxa"/>
                  </w:tcMar>
                  <w:vAlign w:val="center"/>
                </w:tcPr>
                <w:p w:rsidR="00B27712" w:rsidRDefault="00B27712">
                  <w:pPr>
                    <w:spacing w:after="0" w:line="240" w:lineRule="auto"/>
                  </w:pPr>
                </w:p>
              </w:tc>
              <w:tc>
                <w:tcPr>
                  <w:tcW w:w="2713" w:type="dxa"/>
                  <w:tcBorders>
                    <w:top w:val="single" w:sz="15" w:space="0" w:color="000000"/>
                    <w:left w:val="double" w:sz="3" w:space="0" w:color="D3D3D3"/>
                    <w:bottom w:val="nil"/>
                    <w:right w:val="double" w:sz="3" w:space="0" w:color="D3D3D3"/>
                  </w:tcBorders>
                  <w:shd w:val="clear" w:color="auto" w:fill="F5F5F5"/>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b/>
                      <w:color w:val="333333"/>
                      <w:sz w:val="18"/>
                    </w:rPr>
                    <w:t>Sabah</w:t>
                  </w:r>
                </w:p>
              </w:tc>
              <w:tc>
                <w:tcPr>
                  <w:tcW w:w="2713" w:type="dxa"/>
                  <w:tcBorders>
                    <w:top w:val="single" w:sz="15" w:space="0" w:color="000000"/>
                    <w:left w:val="double" w:sz="3" w:space="0" w:color="D3D3D3"/>
                    <w:bottom w:val="nil"/>
                    <w:right w:val="double" w:sz="3" w:space="0" w:color="D3D3D3"/>
                  </w:tcBorders>
                  <w:shd w:val="clear" w:color="auto" w:fill="F5F5F5"/>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b/>
                      <w:color w:val="333333"/>
                      <w:sz w:val="18"/>
                    </w:rPr>
                    <w:t>Öğle</w:t>
                  </w:r>
                </w:p>
              </w:tc>
              <w:tc>
                <w:tcPr>
                  <w:tcW w:w="2713" w:type="dxa"/>
                  <w:tcBorders>
                    <w:top w:val="single" w:sz="15" w:space="0" w:color="000000"/>
                    <w:left w:val="double" w:sz="3" w:space="0" w:color="D3D3D3"/>
                    <w:bottom w:val="nil"/>
                    <w:right w:val="double" w:sz="3" w:space="0" w:color="D3D3D3"/>
                  </w:tcBorders>
                  <w:shd w:val="clear" w:color="auto" w:fill="F5F5F5"/>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b/>
                      <w:color w:val="333333"/>
                      <w:sz w:val="18"/>
                    </w:rPr>
                    <w:t>İkindi</w:t>
                  </w:r>
                </w:p>
              </w:tc>
              <w:tc>
                <w:tcPr>
                  <w:tcW w:w="2713" w:type="dxa"/>
                  <w:tcBorders>
                    <w:top w:val="single" w:sz="15" w:space="0" w:color="000000"/>
                    <w:left w:val="double" w:sz="3" w:space="0" w:color="D3D3D3"/>
                    <w:bottom w:val="double" w:sz="3" w:space="0" w:color="D3D3D3"/>
                    <w:right w:val="double" w:sz="3" w:space="0" w:color="D3D3D3"/>
                  </w:tcBorders>
                  <w:shd w:val="clear" w:color="auto" w:fill="F5F5F5"/>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b/>
                      <w:color w:val="333333"/>
                      <w:sz w:val="18"/>
                    </w:rPr>
                    <w:t>Akşam</w:t>
                  </w:r>
                </w:p>
              </w:tc>
              <w:tc>
                <w:tcPr>
                  <w:tcW w:w="2713" w:type="dxa"/>
                  <w:tcBorders>
                    <w:top w:val="single" w:sz="15" w:space="0" w:color="000000"/>
                    <w:left w:val="double" w:sz="3" w:space="0" w:color="D3D3D3"/>
                    <w:bottom w:val="double" w:sz="3" w:space="0" w:color="D3D3D3"/>
                    <w:right w:val="single" w:sz="15" w:space="0" w:color="000000"/>
                  </w:tcBorders>
                  <w:shd w:val="clear" w:color="auto" w:fill="F5F5F5"/>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b/>
                      <w:color w:val="333333"/>
                      <w:sz w:val="18"/>
                    </w:rPr>
                    <w:t>Yatsı</w:t>
                  </w:r>
                </w:p>
              </w:tc>
            </w:tr>
            <w:tr w:rsidR="00B27712">
              <w:trPr>
                <w:trHeight w:val="284"/>
              </w:trPr>
              <w:tc>
                <w:tcPr>
                  <w:tcW w:w="1567" w:type="dxa"/>
                  <w:tcBorders>
                    <w:top w:val="double" w:sz="3" w:space="0" w:color="D3D3D3"/>
                    <w:left w:val="single" w:sz="15" w:space="0" w:color="000000"/>
                    <w:bottom w:val="double" w:sz="3" w:space="0" w:color="D3D3D3"/>
                    <w:right w:val="double" w:sz="3" w:space="0" w:color="D3D3D3"/>
                  </w:tcBorders>
                  <w:shd w:val="clear" w:color="auto" w:fill="F5F5F5"/>
                  <w:tcMar>
                    <w:top w:w="39" w:type="dxa"/>
                    <w:left w:w="39" w:type="dxa"/>
                    <w:bottom w:w="39" w:type="dxa"/>
                    <w:right w:w="39" w:type="dxa"/>
                  </w:tcMar>
                  <w:vAlign w:val="center"/>
                </w:tcPr>
                <w:p w:rsidR="00B27712" w:rsidRDefault="00076C61">
                  <w:pPr>
                    <w:spacing w:after="0" w:line="240" w:lineRule="auto"/>
                    <w:jc w:val="center"/>
                  </w:pPr>
                  <w:r>
                    <w:rPr>
                      <w:rFonts w:ascii="Trebuchet MS" w:eastAsia="Trebuchet MS" w:hAnsi="Trebuchet MS"/>
                      <w:b/>
                      <w:color w:val="333333"/>
                      <w:sz w:val="18"/>
                    </w:rPr>
                    <w:t>Pazartesi</w:t>
                  </w: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8"/>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Kur'an-ı Kerim ve Meali 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Din Görevlisi ile 365 Gün Kitabı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Hadis Okumaları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İlmihal Okumaları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7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Siyer Okumaları</w:t>
                        </w:r>
                        <w:r>
                          <w:rPr>
                            <w:rFonts w:ascii="Trebuchet MS" w:eastAsia="Trebuchet MS" w:hAnsi="Trebuchet MS"/>
                            <w:color w:val="333333"/>
                            <w:sz w:val="16"/>
                          </w:rPr>
                          <w:br/>
                          <w:t>Namazdan Önce 20 Dakika</w:t>
                        </w:r>
                      </w:p>
                    </w:tc>
                  </w:tr>
                </w:tbl>
                <w:p w:rsidR="00B27712" w:rsidRDefault="00B27712">
                  <w:pPr>
                    <w:spacing w:after="0" w:line="240" w:lineRule="auto"/>
                  </w:pPr>
                </w:p>
              </w:tc>
            </w:tr>
            <w:tr w:rsidR="00B27712">
              <w:trPr>
                <w:trHeight w:val="284"/>
              </w:trPr>
              <w:tc>
                <w:tcPr>
                  <w:tcW w:w="1567" w:type="dxa"/>
                  <w:tcBorders>
                    <w:top w:val="double" w:sz="3" w:space="0" w:color="D3D3D3"/>
                    <w:left w:val="single" w:sz="15" w:space="0" w:color="000000"/>
                    <w:bottom w:val="double" w:sz="3" w:space="0" w:color="D3D3D3"/>
                    <w:right w:val="double" w:sz="3" w:space="0" w:color="D3D3D3"/>
                  </w:tcBorders>
                  <w:shd w:val="clear" w:color="auto" w:fill="F5F5F5"/>
                  <w:tcMar>
                    <w:top w:w="39" w:type="dxa"/>
                    <w:left w:w="39" w:type="dxa"/>
                    <w:bottom w:w="39" w:type="dxa"/>
                    <w:right w:w="39" w:type="dxa"/>
                  </w:tcMar>
                  <w:vAlign w:val="center"/>
                </w:tcPr>
                <w:p w:rsidR="00B27712" w:rsidRDefault="00076C61">
                  <w:pPr>
                    <w:spacing w:after="0" w:line="240" w:lineRule="auto"/>
                    <w:jc w:val="center"/>
                  </w:pPr>
                  <w:r>
                    <w:rPr>
                      <w:rFonts w:ascii="Trebuchet MS" w:eastAsia="Trebuchet MS" w:hAnsi="Trebuchet MS"/>
                      <w:b/>
                      <w:color w:val="333333"/>
                      <w:sz w:val="18"/>
                    </w:rPr>
                    <w:t>Salı</w:t>
                  </w: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8"/>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Kur'an-ı Kerim ve Meali 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Din Görevlisi ile 365 Gün Kitabı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Hadis Okumaları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İlmihal Okumaları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7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Siyer Okumaları</w:t>
                        </w:r>
                        <w:r>
                          <w:rPr>
                            <w:rFonts w:ascii="Trebuchet MS" w:eastAsia="Trebuchet MS" w:hAnsi="Trebuchet MS"/>
                            <w:color w:val="333333"/>
                            <w:sz w:val="16"/>
                          </w:rPr>
                          <w:br/>
                          <w:t>Namazdan Önce 20 Dakika</w:t>
                        </w:r>
                      </w:p>
                    </w:tc>
                  </w:tr>
                </w:tbl>
                <w:p w:rsidR="00B27712" w:rsidRDefault="00B27712">
                  <w:pPr>
                    <w:spacing w:after="0" w:line="240" w:lineRule="auto"/>
                  </w:pPr>
                </w:p>
              </w:tc>
            </w:tr>
            <w:tr w:rsidR="00B27712">
              <w:trPr>
                <w:trHeight w:val="284"/>
              </w:trPr>
              <w:tc>
                <w:tcPr>
                  <w:tcW w:w="1567" w:type="dxa"/>
                  <w:tcBorders>
                    <w:top w:val="double" w:sz="3" w:space="0" w:color="D3D3D3"/>
                    <w:left w:val="single" w:sz="15" w:space="0" w:color="000000"/>
                    <w:bottom w:val="double" w:sz="3" w:space="0" w:color="D3D3D3"/>
                    <w:right w:val="double" w:sz="3" w:space="0" w:color="D3D3D3"/>
                  </w:tcBorders>
                  <w:shd w:val="clear" w:color="auto" w:fill="F5F5F5"/>
                  <w:tcMar>
                    <w:top w:w="39" w:type="dxa"/>
                    <w:left w:w="39" w:type="dxa"/>
                    <w:bottom w:w="39" w:type="dxa"/>
                    <w:right w:w="39" w:type="dxa"/>
                  </w:tcMar>
                  <w:vAlign w:val="center"/>
                </w:tcPr>
                <w:p w:rsidR="00B27712" w:rsidRDefault="00076C61">
                  <w:pPr>
                    <w:spacing w:after="0" w:line="240" w:lineRule="auto"/>
                    <w:jc w:val="center"/>
                  </w:pPr>
                  <w:r>
                    <w:rPr>
                      <w:rFonts w:ascii="Trebuchet MS" w:eastAsia="Trebuchet MS" w:hAnsi="Trebuchet MS"/>
                      <w:b/>
                      <w:color w:val="333333"/>
                      <w:sz w:val="18"/>
                    </w:rPr>
                    <w:t>Çarşamba</w:t>
                  </w: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8"/>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Kur'an-ı Kerim ve Meali 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Din Görevlisi ile 365 Gün Kitabı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Hadis Okumaları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İlmihal Okumaları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7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Siyer Okumaları</w:t>
                        </w:r>
                        <w:r>
                          <w:rPr>
                            <w:rFonts w:ascii="Trebuchet MS" w:eastAsia="Trebuchet MS" w:hAnsi="Trebuchet MS"/>
                            <w:color w:val="333333"/>
                            <w:sz w:val="16"/>
                          </w:rPr>
                          <w:br/>
                          <w:t>Namazdan Önce 20 Dakika</w:t>
                        </w:r>
                      </w:p>
                    </w:tc>
                  </w:tr>
                </w:tbl>
                <w:p w:rsidR="00B27712" w:rsidRDefault="00B27712">
                  <w:pPr>
                    <w:spacing w:after="0" w:line="240" w:lineRule="auto"/>
                  </w:pPr>
                </w:p>
              </w:tc>
            </w:tr>
            <w:tr w:rsidR="00B27712">
              <w:trPr>
                <w:trHeight w:val="284"/>
              </w:trPr>
              <w:tc>
                <w:tcPr>
                  <w:tcW w:w="1567" w:type="dxa"/>
                  <w:tcBorders>
                    <w:top w:val="double" w:sz="3" w:space="0" w:color="D3D3D3"/>
                    <w:left w:val="single" w:sz="15" w:space="0" w:color="000000"/>
                    <w:bottom w:val="double" w:sz="3" w:space="0" w:color="D3D3D3"/>
                    <w:right w:val="double" w:sz="3" w:space="0" w:color="D3D3D3"/>
                  </w:tcBorders>
                  <w:shd w:val="clear" w:color="auto" w:fill="F5F5F5"/>
                  <w:tcMar>
                    <w:top w:w="39" w:type="dxa"/>
                    <w:left w:w="39" w:type="dxa"/>
                    <w:bottom w:w="39" w:type="dxa"/>
                    <w:right w:w="39" w:type="dxa"/>
                  </w:tcMar>
                  <w:vAlign w:val="center"/>
                </w:tcPr>
                <w:p w:rsidR="00B27712" w:rsidRDefault="00076C61">
                  <w:pPr>
                    <w:spacing w:after="0" w:line="240" w:lineRule="auto"/>
                    <w:jc w:val="center"/>
                  </w:pPr>
                  <w:r>
                    <w:rPr>
                      <w:rFonts w:ascii="Trebuchet MS" w:eastAsia="Trebuchet MS" w:hAnsi="Trebuchet MS"/>
                      <w:b/>
                      <w:color w:val="333333"/>
                      <w:sz w:val="18"/>
                    </w:rPr>
                    <w:t>Perşembe</w:t>
                  </w: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8"/>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Kur'an-ı Kerim ve Meali 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Din Görevlisi ile 365 Gün Kitabı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Hadis Okumaları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İlmihal Okumaları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7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Siyer Okumaları</w:t>
                        </w:r>
                        <w:r>
                          <w:rPr>
                            <w:rFonts w:ascii="Trebuchet MS" w:eastAsia="Trebuchet MS" w:hAnsi="Trebuchet MS"/>
                            <w:color w:val="333333"/>
                            <w:sz w:val="16"/>
                          </w:rPr>
                          <w:br/>
                          <w:t>Namazdan Önce 20 Dakika</w:t>
                        </w:r>
                      </w:p>
                    </w:tc>
                  </w:tr>
                </w:tbl>
                <w:p w:rsidR="00B27712" w:rsidRDefault="00B27712">
                  <w:pPr>
                    <w:spacing w:after="0" w:line="240" w:lineRule="auto"/>
                  </w:pPr>
                </w:p>
              </w:tc>
            </w:tr>
            <w:tr w:rsidR="00B27712">
              <w:trPr>
                <w:trHeight w:val="284"/>
              </w:trPr>
              <w:tc>
                <w:tcPr>
                  <w:tcW w:w="1567" w:type="dxa"/>
                  <w:tcBorders>
                    <w:top w:val="double" w:sz="3" w:space="0" w:color="D3D3D3"/>
                    <w:left w:val="single" w:sz="15" w:space="0" w:color="000000"/>
                    <w:bottom w:val="double" w:sz="3" w:space="0" w:color="D3D3D3"/>
                    <w:right w:val="double" w:sz="3" w:space="0" w:color="D3D3D3"/>
                  </w:tcBorders>
                  <w:shd w:val="clear" w:color="auto" w:fill="F5F5F5"/>
                  <w:tcMar>
                    <w:top w:w="39" w:type="dxa"/>
                    <w:left w:w="39" w:type="dxa"/>
                    <w:bottom w:w="39" w:type="dxa"/>
                    <w:right w:w="39" w:type="dxa"/>
                  </w:tcMar>
                  <w:vAlign w:val="center"/>
                </w:tcPr>
                <w:p w:rsidR="00B27712" w:rsidRDefault="00076C61">
                  <w:pPr>
                    <w:spacing w:after="0" w:line="240" w:lineRule="auto"/>
                    <w:jc w:val="center"/>
                  </w:pPr>
                  <w:r>
                    <w:rPr>
                      <w:rFonts w:ascii="Trebuchet MS" w:eastAsia="Trebuchet MS" w:hAnsi="Trebuchet MS"/>
                      <w:b/>
                      <w:color w:val="333333"/>
                      <w:sz w:val="18"/>
                    </w:rPr>
                    <w:t>Cuma</w:t>
                  </w: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8"/>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Kur'an-ı Kerim ve Meali 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B27712">
                        <w:pPr>
                          <w:spacing w:after="0" w:line="240" w:lineRule="auto"/>
                        </w:pP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B27712">
                        <w:pPr>
                          <w:spacing w:after="0" w:line="240" w:lineRule="auto"/>
                        </w:pP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B27712">
                        <w:pPr>
                          <w:spacing w:after="0" w:line="240" w:lineRule="auto"/>
                        </w:pP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7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B27712">
                        <w:pPr>
                          <w:spacing w:after="0" w:line="240" w:lineRule="auto"/>
                        </w:pPr>
                      </w:p>
                    </w:tc>
                  </w:tr>
                </w:tbl>
                <w:p w:rsidR="00B27712" w:rsidRDefault="00B27712">
                  <w:pPr>
                    <w:spacing w:after="0" w:line="240" w:lineRule="auto"/>
                  </w:pPr>
                </w:p>
              </w:tc>
            </w:tr>
            <w:tr w:rsidR="00B27712">
              <w:trPr>
                <w:trHeight w:val="284"/>
              </w:trPr>
              <w:tc>
                <w:tcPr>
                  <w:tcW w:w="1567" w:type="dxa"/>
                  <w:tcBorders>
                    <w:top w:val="double" w:sz="3" w:space="0" w:color="D3D3D3"/>
                    <w:left w:val="single" w:sz="15" w:space="0" w:color="000000"/>
                    <w:bottom w:val="double" w:sz="3" w:space="0" w:color="D3D3D3"/>
                    <w:right w:val="double" w:sz="3" w:space="0" w:color="D3D3D3"/>
                  </w:tcBorders>
                  <w:shd w:val="clear" w:color="auto" w:fill="F5F5F5"/>
                  <w:tcMar>
                    <w:top w:w="39" w:type="dxa"/>
                    <w:left w:w="39" w:type="dxa"/>
                    <w:bottom w:w="39" w:type="dxa"/>
                    <w:right w:w="39" w:type="dxa"/>
                  </w:tcMar>
                  <w:vAlign w:val="center"/>
                </w:tcPr>
                <w:p w:rsidR="00B27712" w:rsidRDefault="00076C61">
                  <w:pPr>
                    <w:spacing w:after="0" w:line="240" w:lineRule="auto"/>
                    <w:jc w:val="center"/>
                  </w:pPr>
                  <w:r>
                    <w:rPr>
                      <w:rFonts w:ascii="Trebuchet MS" w:eastAsia="Trebuchet MS" w:hAnsi="Trebuchet MS"/>
                      <w:b/>
                      <w:color w:val="333333"/>
                      <w:sz w:val="18"/>
                    </w:rPr>
                    <w:t>Cumartesi</w:t>
                  </w: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8"/>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Kur'an-ı Kerim ve Meali 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Din Görevlisi ile 365 Gün Kitabı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Hadis Okumaları</w:t>
                        </w:r>
                        <w:r>
                          <w:rPr>
                            <w:rFonts w:ascii="Trebuchet MS" w:eastAsia="Trebuchet MS" w:hAnsi="Trebuchet MS"/>
                            <w:color w:val="333333"/>
                            <w:sz w:val="16"/>
                          </w:rPr>
                          <w:br/>
                        </w:r>
                        <w:r>
                          <w:rPr>
                            <w:rFonts w:ascii="Trebuchet MS" w:eastAsia="Trebuchet MS" w:hAnsi="Trebuchet MS"/>
                            <w:color w:val="333333"/>
                            <w:sz w:val="16"/>
                          </w:rP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İlmihal Okumaları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7" w:space="0" w:color="D3D3D3"/>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7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Siyer Okumaları</w:t>
                        </w:r>
                        <w:r>
                          <w:rPr>
                            <w:rFonts w:ascii="Trebuchet MS" w:eastAsia="Trebuchet MS" w:hAnsi="Trebuchet MS"/>
                            <w:color w:val="333333"/>
                            <w:sz w:val="16"/>
                          </w:rPr>
                          <w:br/>
                          <w:t>Namazdan Önce 20 Dakika</w:t>
                        </w:r>
                      </w:p>
                    </w:tc>
                  </w:tr>
                </w:tbl>
                <w:p w:rsidR="00B27712" w:rsidRDefault="00B27712">
                  <w:pPr>
                    <w:spacing w:after="0" w:line="240" w:lineRule="auto"/>
                  </w:pPr>
                </w:p>
              </w:tc>
            </w:tr>
            <w:tr w:rsidR="00B27712">
              <w:trPr>
                <w:trHeight w:val="284"/>
              </w:trPr>
              <w:tc>
                <w:tcPr>
                  <w:tcW w:w="1567" w:type="dxa"/>
                  <w:tcBorders>
                    <w:top w:val="double" w:sz="3" w:space="0" w:color="D3D3D3"/>
                    <w:left w:val="single" w:sz="15" w:space="0" w:color="000000"/>
                    <w:bottom w:val="single" w:sz="39" w:space="0" w:color="000000"/>
                    <w:right w:val="double" w:sz="3" w:space="0" w:color="D3D3D3"/>
                  </w:tcBorders>
                  <w:shd w:val="clear" w:color="auto" w:fill="F5F5F5"/>
                  <w:tcMar>
                    <w:top w:w="39" w:type="dxa"/>
                    <w:left w:w="39" w:type="dxa"/>
                    <w:bottom w:w="39" w:type="dxa"/>
                    <w:right w:w="39" w:type="dxa"/>
                  </w:tcMar>
                  <w:vAlign w:val="center"/>
                </w:tcPr>
                <w:p w:rsidR="00B27712" w:rsidRDefault="00076C61">
                  <w:pPr>
                    <w:spacing w:after="0" w:line="240" w:lineRule="auto"/>
                    <w:jc w:val="center"/>
                  </w:pPr>
                  <w:r>
                    <w:rPr>
                      <w:rFonts w:ascii="Trebuchet MS" w:eastAsia="Trebuchet MS" w:hAnsi="Trebuchet MS"/>
                      <w:b/>
                      <w:color w:val="333333"/>
                      <w:sz w:val="18"/>
                    </w:rPr>
                    <w:t>Pazar</w:t>
                  </w:r>
                </w:p>
              </w:tc>
              <w:tc>
                <w:tcPr>
                  <w:tcW w:w="2713" w:type="dxa"/>
                  <w:tcBorders>
                    <w:top w:val="single" w:sz="7" w:space="0" w:color="D3D3D3"/>
                    <w:left w:val="single" w:sz="7" w:space="0" w:color="D3D3D3"/>
                    <w:bottom w:val="single" w:sz="39" w:space="0" w:color="000000"/>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8"/>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Kur'an-ı Kerim ve Meali 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39" w:space="0" w:color="000000"/>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Din Görevlisi ile 365 Gün Kitabı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39" w:space="0" w:color="000000"/>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Hadis Okumaları</w:t>
                        </w:r>
                        <w:r>
                          <w:rPr>
                            <w:rFonts w:ascii="Trebuchet MS" w:eastAsia="Trebuchet MS" w:hAnsi="Trebuchet MS"/>
                            <w:color w:val="333333"/>
                            <w:sz w:val="16"/>
                          </w:rPr>
                          <w:br/>
                        </w:r>
                        <w:r>
                          <w:rPr>
                            <w:rFonts w:ascii="Trebuchet MS" w:eastAsia="Trebuchet MS" w:hAnsi="Trebuchet MS"/>
                            <w:color w:val="333333"/>
                            <w:sz w:val="16"/>
                          </w:rP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39" w:space="0" w:color="000000"/>
                    <w:right w:val="single" w:sz="7" w:space="0" w:color="D3D3D3"/>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8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İlmihal Okumaları</w:t>
                        </w:r>
                        <w:r>
                          <w:rPr>
                            <w:rFonts w:ascii="Trebuchet MS" w:eastAsia="Trebuchet MS" w:hAnsi="Trebuchet MS"/>
                            <w:color w:val="333333"/>
                            <w:sz w:val="16"/>
                          </w:rPr>
                          <w:br/>
                          <w:t>Namazdan Önce 20 Dakika</w:t>
                        </w:r>
                      </w:p>
                    </w:tc>
                  </w:tr>
                </w:tbl>
                <w:p w:rsidR="00B27712" w:rsidRDefault="00B27712">
                  <w:pPr>
                    <w:spacing w:after="0" w:line="240" w:lineRule="auto"/>
                  </w:pPr>
                </w:p>
              </w:tc>
              <w:tc>
                <w:tcPr>
                  <w:tcW w:w="2713" w:type="dxa"/>
                  <w:tcBorders>
                    <w:top w:val="single" w:sz="7" w:space="0" w:color="D3D3D3"/>
                    <w:left w:val="single" w:sz="7" w:space="0" w:color="D3D3D3"/>
                    <w:bottom w:val="single" w:sz="39"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679"/>
                  </w:tblGrid>
                  <w:tr w:rsidR="00B27712">
                    <w:trPr>
                      <w:trHeight w:val="204"/>
                    </w:trPr>
                    <w:tc>
                      <w:tcPr>
                        <w:tcW w:w="2713" w:type="dxa"/>
                        <w:tcBorders>
                          <w:top w:val="nil"/>
                          <w:left w:val="nil"/>
                          <w:bottom w:val="nil"/>
                          <w:right w:val="nil"/>
                        </w:tcBorders>
                        <w:tcMar>
                          <w:top w:w="79" w:type="dxa"/>
                          <w:left w:w="79" w:type="dxa"/>
                          <w:bottom w:w="79" w:type="dxa"/>
                          <w:right w:w="79" w:type="dxa"/>
                        </w:tcMar>
                        <w:vAlign w:val="center"/>
                      </w:tcPr>
                      <w:p w:rsidR="00B27712" w:rsidRDefault="00076C61">
                        <w:pPr>
                          <w:spacing w:after="0" w:line="240" w:lineRule="auto"/>
                          <w:jc w:val="center"/>
                        </w:pPr>
                        <w:r>
                          <w:rPr>
                            <w:rFonts w:ascii="Trebuchet MS" w:eastAsia="Trebuchet MS" w:hAnsi="Trebuchet MS"/>
                            <w:color w:val="333333"/>
                            <w:sz w:val="16"/>
                          </w:rPr>
                          <w:t>Siyer Okumaları</w:t>
                        </w:r>
                        <w:r>
                          <w:rPr>
                            <w:rFonts w:ascii="Trebuchet MS" w:eastAsia="Trebuchet MS" w:hAnsi="Trebuchet MS"/>
                            <w:color w:val="333333"/>
                            <w:sz w:val="16"/>
                          </w:rPr>
                          <w:br/>
                          <w:t>Namazdan Önce 20 Dakika</w:t>
                        </w:r>
                      </w:p>
                    </w:tc>
                  </w:tr>
                </w:tbl>
                <w:p w:rsidR="00B27712" w:rsidRDefault="00B27712">
                  <w:pPr>
                    <w:spacing w:after="0" w:line="240" w:lineRule="auto"/>
                  </w:pPr>
                </w:p>
              </w:tc>
            </w:tr>
          </w:tbl>
          <w:p w:rsidR="00B27712" w:rsidRDefault="00B27712">
            <w:pPr>
              <w:spacing w:after="0" w:line="240" w:lineRule="auto"/>
            </w:pPr>
          </w:p>
        </w:tc>
        <w:tc>
          <w:tcPr>
            <w:tcW w:w="44" w:type="dxa"/>
          </w:tcPr>
          <w:p w:rsidR="00B27712" w:rsidRDefault="00B27712">
            <w:pPr>
              <w:pStyle w:val="EmptyCellLayoutStyle"/>
              <w:spacing w:after="0" w:line="240" w:lineRule="auto"/>
            </w:pPr>
          </w:p>
        </w:tc>
      </w:tr>
    </w:tbl>
    <w:p w:rsidR="00B27712" w:rsidRDefault="00B27712">
      <w:pPr>
        <w:spacing w:after="0" w:line="240" w:lineRule="auto"/>
      </w:pPr>
    </w:p>
    <w:p w:rsidR="0082314F" w:rsidRDefault="0082314F">
      <w:pPr>
        <w:spacing w:after="0" w:line="240" w:lineRule="auto"/>
      </w:pPr>
    </w:p>
    <w:p w:rsidR="0082314F" w:rsidRPr="0082314F" w:rsidRDefault="0082314F" w:rsidP="0082314F">
      <w:pPr>
        <w:spacing w:after="0" w:line="240" w:lineRule="auto"/>
        <w:rPr>
          <w:sz w:val="24"/>
          <w:szCs w:val="24"/>
        </w:rPr>
      </w:pPr>
      <w:r w:rsidRPr="0082314F">
        <w:rPr>
          <w:sz w:val="24"/>
          <w:szCs w:val="24"/>
        </w:rPr>
        <w:t xml:space="preserve"> CAMİ DERSLERİ Camiyi merkeze alarak manevi bir sorumluluk bilinciyle insanımıza faydalı olmak üzere çalışan görevlilerimiz, ibadetlerin sahih bir şekilde ifası, cami dersleri yapılması, sorulan sorulara cevap verilmesi, sorunlara Kur'an ve </w:t>
      </w:r>
      <w:proofErr w:type="spellStart"/>
      <w:r w:rsidRPr="0082314F">
        <w:rPr>
          <w:sz w:val="24"/>
          <w:szCs w:val="24"/>
        </w:rPr>
        <w:t>Sünnet'ten</w:t>
      </w:r>
      <w:proofErr w:type="spellEnd"/>
      <w:r w:rsidRPr="0082314F">
        <w:rPr>
          <w:sz w:val="24"/>
          <w:szCs w:val="24"/>
        </w:rPr>
        <w:t xml:space="preserve"> beslenen çözümler üretilmesi gibi önemli vazifeler icra etmektedirler. </w:t>
      </w:r>
      <w:r w:rsidRPr="0082314F">
        <w:rPr>
          <w:b/>
          <w:sz w:val="24"/>
          <w:szCs w:val="24"/>
        </w:rPr>
        <w:t>Bu çerçevede aşağıdaki hususlara dikkat edilecektir</w:t>
      </w:r>
      <w:r w:rsidRPr="0082314F">
        <w:rPr>
          <w:sz w:val="24"/>
          <w:szCs w:val="24"/>
        </w:rPr>
        <w:t xml:space="preserve">: 1. Her cami için haftalık "Cami Dersleri" programı hazırlanacak ve bu program cami ilan panolarına asılacak, ayrıca cuma günleri vaaz ve hutbenin sonunda vatandaşlarımıza duyurularak programlara katılmaları teşvik edilecektir. Müftülükçe EK-1 dikkate alınarak hazırlanacak program, mevsim şartlarına göre planlanacaktır. Sabah namazının farzından önce hatim (bir veya/yarım cüz), Yasin ve Fetih Sureleri vb. Kur'an-ı Kerim tilavet edilmesi usul haline getirilecektir. Öğle veya yatsı namazından önce "Din Görevlisi ile 365 Gün" projesi kapsamında bir ayet, bir hadis, bir dua ve bir fetva okunacak ve Başkanlığımız yayınlarından istifade edilerek cemaate açıklanacaktır. Cemaatin katılımının yüksek olduğu vakit namazlarından sonra Kur'an-ı Kerim tilavet </w:t>
      </w:r>
      <w:bookmarkStart w:id="0" w:name="_GoBack"/>
      <w:bookmarkEnd w:id="0"/>
      <w:r w:rsidRPr="0082314F">
        <w:rPr>
          <w:sz w:val="24"/>
          <w:szCs w:val="24"/>
        </w:rPr>
        <w:t>edilecek, okunan ayetlerin anlamı verilip beş dakikayı geçmeyecek şekilde açıklaması yapılacaktır. Akşam namazı ile yatsı namazı arasında Başkanlığımızca tavsiye edilen EK-2 eserlerden yararlanılarak tefsir, hadis, ilmihal ve siyer okumaları yapılacaktır. Programın uygulanmasında cami görevlilerinin tamamı görev alacaktır. İki veya üç namaz vakti açık olan kamu kurum, kuruluş ve iş hanı gibi yerlerdeki camilerde görev yapanlar bu programı, kurumun/iş hanının açık olduğu zamanlarda uygulayacaktır. Program, birden fazla görevlisi olan camilerde cuma günü; tek görevlisi bulunan camilerde ise cuma ve izin günlerinde uygulanmayacaktır. Programın uygulanması ve denetlenmesi müftülükçe sağlanacaktır. Program üçer aylık dönemler halinde planlanacak, müftülüğün onayı alındıktan sonra uygulamaya geçilecektir.</w:t>
      </w:r>
    </w:p>
    <w:sectPr w:rsidR="0082314F" w:rsidRPr="0082314F">
      <w:headerReference w:type="even" r:id="rId7"/>
      <w:headerReference w:type="default" r:id="rId8"/>
      <w:headerReference w:type="first" r:id="rId9"/>
      <w:pgSz w:w="16837" w:h="11905" w:orient="landscape"/>
      <w:pgMar w:top="566" w:right="708" w:bottom="566" w:left="708"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61" w:rsidRDefault="00076C61">
      <w:pPr>
        <w:spacing w:after="0" w:line="240" w:lineRule="auto"/>
      </w:pPr>
      <w:r>
        <w:separator/>
      </w:r>
    </w:p>
  </w:endnote>
  <w:endnote w:type="continuationSeparator" w:id="0">
    <w:p w:rsidR="00076C61" w:rsidRDefault="0007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61" w:rsidRDefault="00076C61">
      <w:pPr>
        <w:spacing w:after="0" w:line="240" w:lineRule="auto"/>
      </w:pPr>
      <w:r>
        <w:separator/>
      </w:r>
    </w:p>
  </w:footnote>
  <w:footnote w:type="continuationSeparator" w:id="0">
    <w:p w:rsidR="00076C61" w:rsidRDefault="00076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4F" w:rsidRDefault="0082314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383344" o:spid="_x0000_s2050" type="#_x0000_t136" style="position:absolute;margin-left:0;margin-top:0;width:607.55pt;height:151.85pt;rotation:315;z-index:-251655168;mso-position-horizontal:center;mso-position-horizontal-relative:margin;mso-position-vertical:center;mso-position-vertical-relative:margin" o:allowincell="f" fillcolor="#0070c0" stroked="f">
          <v:fill opacity=".5"/>
          <v:textpath style="font-family:&quot;Times New Roman&quot;;font-size:1pt" string="ÖRNEKTİR"/>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499"/>
      <w:gridCol w:w="5674"/>
      <w:gridCol w:w="825"/>
      <w:gridCol w:w="5556"/>
      <w:gridCol w:w="1698"/>
    </w:tblGrid>
    <w:tr w:rsidR="00B27712">
      <w:tc>
        <w:tcPr>
          <w:tcW w:w="1499" w:type="dxa"/>
        </w:tcPr>
        <w:p w:rsidR="00B27712" w:rsidRDefault="0082314F">
          <w:pPr>
            <w:pStyle w:val="EmptyCellLayoutStyle"/>
            <w:spacing w:after="0"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383345" o:spid="_x0000_s2051" type="#_x0000_t136" style="position:absolute;margin-left:0;margin-top:0;width:607.55pt;height:151.85pt;rotation:315;z-index:-251653120;mso-position-horizontal:center;mso-position-horizontal-relative:margin;mso-position-vertical:center;mso-position-vertical-relative:margin" o:allowincell="f" fillcolor="#0070c0" stroked="f">
                <v:fill opacity=".5"/>
                <v:textpath style="font-family:&quot;Times New Roman&quot;;font-size:1pt" string="ÖRNEKTİR"/>
              </v:shape>
            </w:pict>
          </w:r>
        </w:p>
      </w:tc>
      <w:tc>
        <w:tcPr>
          <w:tcW w:w="5674" w:type="dxa"/>
        </w:tcPr>
        <w:p w:rsidR="00B27712" w:rsidRDefault="00B27712">
          <w:pPr>
            <w:pStyle w:val="EmptyCellLayoutStyle"/>
            <w:spacing w:after="0" w:line="240" w:lineRule="auto"/>
          </w:pPr>
        </w:p>
      </w:tc>
      <w:tc>
        <w:tcPr>
          <w:tcW w:w="825" w:type="dxa"/>
          <w:tcBorders>
            <w:top w:val="nil"/>
            <w:left w:val="nil"/>
            <w:bottom w:val="nil"/>
            <w:right w:val="nil"/>
          </w:tcBorders>
          <w:tcMar>
            <w:top w:w="0" w:type="dxa"/>
            <w:left w:w="0" w:type="dxa"/>
            <w:bottom w:w="0" w:type="dxa"/>
            <w:right w:w="0" w:type="dxa"/>
          </w:tcMar>
        </w:tcPr>
        <w:p w:rsidR="00B27712" w:rsidRDefault="00076C61">
          <w:pPr>
            <w:spacing w:after="0" w:line="240" w:lineRule="auto"/>
          </w:pPr>
          <w:r>
            <w:rPr>
              <w:noProof/>
            </w:rPr>
            <w:drawing>
              <wp:inline distT="0" distB="0" distL="0" distR="0">
                <wp:extent cx="496570" cy="561975"/>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497056" cy="562525"/>
                        </a:xfrm>
                        <a:prstGeom prst="rect">
                          <a:avLst/>
                        </a:prstGeom>
                      </pic:spPr>
                    </pic:pic>
                  </a:graphicData>
                </a:graphic>
              </wp:inline>
            </w:drawing>
          </w:r>
        </w:p>
      </w:tc>
      <w:tc>
        <w:tcPr>
          <w:tcW w:w="5556" w:type="dxa"/>
        </w:tcPr>
        <w:p w:rsidR="00B27712" w:rsidRDefault="00B27712">
          <w:pPr>
            <w:pStyle w:val="EmptyCellLayoutStyle"/>
            <w:spacing w:after="0" w:line="240" w:lineRule="auto"/>
          </w:pPr>
        </w:p>
      </w:tc>
      <w:tc>
        <w:tcPr>
          <w:tcW w:w="1698" w:type="dxa"/>
        </w:tcPr>
        <w:p w:rsidR="00B27712" w:rsidRDefault="00B27712">
          <w:pPr>
            <w:pStyle w:val="EmptyCellLayoutStyle"/>
            <w:spacing w:after="0" w:line="240" w:lineRule="auto"/>
          </w:pPr>
        </w:p>
      </w:tc>
    </w:tr>
    <w:tr w:rsidR="00B27712">
      <w:tc>
        <w:tcPr>
          <w:tcW w:w="1499" w:type="dxa"/>
        </w:tcPr>
        <w:p w:rsidR="00B27712" w:rsidRDefault="00B27712">
          <w:pPr>
            <w:pStyle w:val="EmptyCellLayoutStyle"/>
            <w:spacing w:after="0" w:line="240" w:lineRule="auto"/>
          </w:pPr>
        </w:p>
      </w:tc>
      <w:tc>
        <w:tcPr>
          <w:tcW w:w="5674" w:type="dxa"/>
        </w:tcPr>
        <w:p w:rsidR="00B27712" w:rsidRDefault="00B27712">
          <w:pPr>
            <w:pStyle w:val="EmptyCellLayoutStyle"/>
            <w:spacing w:after="0" w:line="240" w:lineRule="auto"/>
          </w:pPr>
        </w:p>
      </w:tc>
      <w:tc>
        <w:tcPr>
          <w:tcW w:w="825" w:type="dxa"/>
        </w:tcPr>
        <w:p w:rsidR="00B27712" w:rsidRDefault="00B27712">
          <w:pPr>
            <w:pStyle w:val="EmptyCellLayoutStyle"/>
            <w:spacing w:after="0" w:line="240" w:lineRule="auto"/>
          </w:pPr>
        </w:p>
      </w:tc>
      <w:tc>
        <w:tcPr>
          <w:tcW w:w="5556" w:type="dxa"/>
        </w:tcPr>
        <w:p w:rsidR="00B27712" w:rsidRDefault="00B27712">
          <w:pPr>
            <w:pStyle w:val="EmptyCellLayoutStyle"/>
            <w:spacing w:after="0" w:line="240" w:lineRule="auto"/>
          </w:pPr>
        </w:p>
      </w:tc>
      <w:tc>
        <w:tcPr>
          <w:tcW w:w="1698" w:type="dxa"/>
        </w:tcPr>
        <w:p w:rsidR="00B27712" w:rsidRDefault="00B27712">
          <w:pPr>
            <w:pStyle w:val="EmptyCellLayoutStyle"/>
            <w:spacing w:after="0" w:line="240" w:lineRule="auto"/>
          </w:pPr>
        </w:p>
      </w:tc>
    </w:tr>
    <w:tr w:rsidR="0082314F" w:rsidTr="0082314F">
      <w:tc>
        <w:tcPr>
          <w:tcW w:w="1499" w:type="dxa"/>
        </w:tcPr>
        <w:p w:rsidR="00B27712" w:rsidRDefault="00B27712">
          <w:pPr>
            <w:pStyle w:val="EmptyCellLayoutStyle"/>
            <w:spacing w:after="0" w:line="240" w:lineRule="auto"/>
          </w:pPr>
        </w:p>
      </w:tc>
      <w:tc>
        <w:tcPr>
          <w:tcW w:w="5674" w:type="dxa"/>
          <w:gridSpan w:val="3"/>
        </w:tcPr>
        <w:tbl>
          <w:tblPr>
            <w:tblW w:w="0" w:type="auto"/>
            <w:tblCellMar>
              <w:left w:w="0" w:type="dxa"/>
              <w:right w:w="0" w:type="dxa"/>
            </w:tblCellMar>
            <w:tblLook w:val="0000" w:firstRow="0" w:lastRow="0" w:firstColumn="0" w:lastColumn="0" w:noHBand="0" w:noVBand="0"/>
          </w:tblPr>
          <w:tblGrid>
            <w:gridCol w:w="12055"/>
          </w:tblGrid>
          <w:tr w:rsidR="00B27712">
            <w:trPr>
              <w:trHeight w:val="343"/>
            </w:trPr>
            <w:tc>
              <w:tcPr>
                <w:tcW w:w="12056" w:type="dxa"/>
                <w:tcBorders>
                  <w:top w:val="nil"/>
                  <w:left w:val="nil"/>
                  <w:bottom w:val="nil"/>
                  <w:right w:val="nil"/>
                </w:tcBorders>
                <w:tcMar>
                  <w:top w:w="39" w:type="dxa"/>
                  <w:left w:w="39" w:type="dxa"/>
                  <w:bottom w:w="39" w:type="dxa"/>
                  <w:right w:w="39" w:type="dxa"/>
                </w:tcMar>
                <w:vAlign w:val="center"/>
              </w:tcPr>
              <w:p w:rsidR="00B27712" w:rsidRDefault="00B27712">
                <w:pPr>
                  <w:spacing w:after="0" w:line="240" w:lineRule="auto"/>
                  <w:jc w:val="center"/>
                </w:pPr>
              </w:p>
            </w:tc>
          </w:tr>
        </w:tbl>
        <w:p w:rsidR="00B27712" w:rsidRDefault="00B27712">
          <w:pPr>
            <w:spacing w:after="0" w:line="240" w:lineRule="auto"/>
          </w:pPr>
        </w:p>
      </w:tc>
      <w:tc>
        <w:tcPr>
          <w:tcW w:w="1698" w:type="dxa"/>
        </w:tcPr>
        <w:p w:rsidR="00B27712" w:rsidRDefault="00B27712">
          <w:pPr>
            <w:pStyle w:val="EmptyCellLayoutStyle"/>
            <w:spacing w:after="0" w:line="240" w:lineRule="auto"/>
          </w:pPr>
        </w:p>
      </w:tc>
    </w:tr>
    <w:tr w:rsidR="00B27712">
      <w:tc>
        <w:tcPr>
          <w:tcW w:w="1499" w:type="dxa"/>
        </w:tcPr>
        <w:p w:rsidR="00B27712" w:rsidRDefault="00B27712">
          <w:pPr>
            <w:pStyle w:val="EmptyCellLayoutStyle"/>
            <w:spacing w:after="0" w:line="240" w:lineRule="auto"/>
          </w:pPr>
        </w:p>
      </w:tc>
      <w:tc>
        <w:tcPr>
          <w:tcW w:w="5674" w:type="dxa"/>
        </w:tcPr>
        <w:p w:rsidR="00B27712" w:rsidRDefault="00B27712">
          <w:pPr>
            <w:pStyle w:val="EmptyCellLayoutStyle"/>
            <w:spacing w:after="0" w:line="240" w:lineRule="auto"/>
          </w:pPr>
        </w:p>
      </w:tc>
      <w:tc>
        <w:tcPr>
          <w:tcW w:w="825" w:type="dxa"/>
        </w:tcPr>
        <w:p w:rsidR="00B27712" w:rsidRDefault="00B27712">
          <w:pPr>
            <w:pStyle w:val="EmptyCellLayoutStyle"/>
            <w:spacing w:after="0" w:line="240" w:lineRule="auto"/>
          </w:pPr>
        </w:p>
      </w:tc>
      <w:tc>
        <w:tcPr>
          <w:tcW w:w="5556" w:type="dxa"/>
        </w:tcPr>
        <w:p w:rsidR="00B27712" w:rsidRDefault="00B27712">
          <w:pPr>
            <w:pStyle w:val="EmptyCellLayoutStyle"/>
            <w:spacing w:after="0" w:line="240" w:lineRule="auto"/>
          </w:pPr>
        </w:p>
      </w:tc>
      <w:tc>
        <w:tcPr>
          <w:tcW w:w="1698" w:type="dxa"/>
        </w:tcPr>
        <w:p w:rsidR="00B27712" w:rsidRDefault="00B27712">
          <w:pPr>
            <w:pStyle w:val="EmptyCellLayoutStyle"/>
            <w:spacing w:after="0" w:line="240" w:lineRule="auto"/>
          </w:pPr>
        </w:p>
      </w:tc>
    </w:tr>
  </w:tbl>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4F" w:rsidRDefault="0082314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383343" o:spid="_x0000_s2049" type="#_x0000_t136" style="position:absolute;margin-left:0;margin-top:0;width:607.55pt;height:151.85pt;rotation:315;z-index:-251657216;mso-position-horizontal:center;mso-position-horizontal-relative:margin;mso-position-vertical:center;mso-position-vertical-relative:margin" o:allowincell="f" fillcolor="#0070c0" stroked="f">
          <v:fill opacity=".5"/>
          <v:textpath style="font-family:&quot;Times New Roman&quot;;font-size:1pt" string="ÖRNEKTİR"/>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27712"/>
    <w:rsid w:val="00076C61"/>
    <w:rsid w:val="005800AF"/>
    <w:rsid w:val="0082314F"/>
    <w:rsid w:val="00B27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C4490C"/>
  <w15:docId w15:val="{EDDE7FFA-652D-483F-93BA-4EC3F5F4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LayoutStyle">
    <w:name w:val="EmptyCellLayoutStyle"/>
    <w:rPr>
      <w:sz w:val="2"/>
    </w:rPr>
  </w:style>
  <w:style w:type="paragraph" w:styleId="stBilgi">
    <w:name w:val="header"/>
    <w:basedOn w:val="Normal"/>
    <w:link w:val="stBilgiChar"/>
    <w:uiPriority w:val="99"/>
    <w:unhideWhenUsed/>
    <w:rsid w:val="008231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314F"/>
  </w:style>
  <w:style w:type="paragraph" w:styleId="AltBilgi">
    <w:name w:val="footer"/>
    <w:basedOn w:val="Normal"/>
    <w:link w:val="AltBilgiChar"/>
    <w:uiPriority w:val="99"/>
    <w:unhideWhenUsed/>
    <w:rsid w:val="008231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314F"/>
  </w:style>
  <w:style w:type="paragraph" w:styleId="BalonMetni">
    <w:name w:val="Balloon Text"/>
    <w:basedOn w:val="Normal"/>
    <w:link w:val="BalonMetniChar"/>
    <w:uiPriority w:val="99"/>
    <w:semiHidden/>
    <w:unhideWhenUsed/>
    <w:rsid w:val="005800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0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526</Words>
  <Characters>3003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CamiDersTablosu</vt:lpstr>
    </vt:vector>
  </TitlesOfParts>
  <Company>T.C. Başbakanlık Diyanet İşleri Başkanlığı</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CamiDersTablosu</dc:title>
  <dc:creator/>
  <dc:description/>
  <cp:lastModifiedBy>Tahsin CELIK</cp:lastModifiedBy>
  <cp:revision>2</cp:revision>
  <cp:lastPrinted>2020-02-17T13:05:00Z</cp:lastPrinted>
  <dcterms:created xsi:type="dcterms:W3CDTF">2020-02-17T12:38:00Z</dcterms:created>
  <dcterms:modified xsi:type="dcterms:W3CDTF">2020-02-17T13:26:00Z</dcterms:modified>
</cp:coreProperties>
</file>